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79E01" w14:textId="77777777" w:rsidR="00BB3197" w:rsidRPr="002B2936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14:paraId="5EA5732A" w14:textId="0FBEF35C" w:rsidR="00BB3197" w:rsidRDefault="005E5F53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>Տեխնիկական</w:t>
      </w:r>
      <w:r w:rsidR="00B73837" w:rsidRPr="00B73837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</w:t>
      </w:r>
      <w:r w:rsidR="00B73837">
        <w:rPr>
          <w:rFonts w:ascii="GHEA Grapalat" w:eastAsia="Times New Roman" w:hAnsi="GHEA Grapalat" w:cs="Sylfaen"/>
          <w:b/>
          <w:sz w:val="24"/>
          <w:szCs w:val="24"/>
          <w:lang w:eastAsia="fr-FR"/>
        </w:rPr>
        <w:t>փորձագետի</w:t>
      </w:r>
      <w:r w:rsidR="00BB3197" w:rsidRPr="009301CA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</w:t>
      </w:r>
      <w:r w:rsidR="00132705" w:rsidRPr="00132705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տեղում գնահատման</w:t>
      </w:r>
    </w:p>
    <w:tbl>
      <w:tblPr>
        <w:tblW w:w="10348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3"/>
        <w:gridCol w:w="5245"/>
      </w:tblGrid>
      <w:tr w:rsidR="00BB3197" w:rsidRPr="00E9366F" w14:paraId="4EAF0DB2" w14:textId="77777777" w:rsidTr="00A577E5">
        <w:trPr>
          <w:trHeight w:hRule="exact" w:val="882"/>
        </w:trPr>
        <w:tc>
          <w:tcPr>
            <w:tcW w:w="5103" w:type="dxa"/>
          </w:tcPr>
          <w:p w14:paraId="0C3FF431" w14:textId="77777777" w:rsidR="00BB3197" w:rsidRPr="00D04F9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245" w:type="dxa"/>
          </w:tcPr>
          <w:p w14:paraId="0C87BECA" w14:textId="58311A36" w:rsidR="00BB3197" w:rsidRPr="0047658B" w:rsidRDefault="00A577E5" w:rsidP="00095DF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A577E5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Վլադիմիր</w:t>
            </w:r>
            <w:r w:rsidRPr="00A577E5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A577E5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Հովսեփյան</w:t>
            </w:r>
            <w:r w:rsidRPr="00A577E5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A577E5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</w:t>
            </w:r>
            <w:r w:rsidRPr="00A577E5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Տեխնիկական</w:t>
            </w:r>
            <w:r w:rsidRPr="00A577E5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A577E5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անվտանգության</w:t>
            </w:r>
            <w:r w:rsidRPr="00A577E5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A577E5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ազգային</w:t>
            </w:r>
            <w:r w:rsidRPr="00A577E5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A577E5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ինստիտուտ</w:t>
            </w:r>
            <w:r w:rsidRPr="00A577E5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» </w:t>
            </w:r>
            <w:r w:rsidRPr="00A577E5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ՍՊԸ</w:t>
            </w:r>
            <w:r w:rsidRPr="00A577E5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-</w:t>
            </w:r>
            <w:r w:rsidRPr="00A577E5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ի</w:t>
            </w:r>
            <w:r w:rsidRPr="00A577E5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A577E5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տնօրեն</w:t>
            </w:r>
          </w:p>
        </w:tc>
      </w:tr>
      <w:tr w:rsidR="00BB3197" w:rsidRPr="00010CD3" w14:paraId="030E1E0C" w14:textId="77777777" w:rsidTr="001072C4">
        <w:trPr>
          <w:trHeight w:hRule="exact" w:val="435"/>
        </w:trPr>
        <w:tc>
          <w:tcPr>
            <w:tcW w:w="5103" w:type="dxa"/>
          </w:tcPr>
          <w:p w14:paraId="2CAD35FD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ամսաթիվը</w:t>
            </w:r>
          </w:p>
        </w:tc>
        <w:tc>
          <w:tcPr>
            <w:tcW w:w="5245" w:type="dxa"/>
          </w:tcPr>
          <w:p w14:paraId="0BFCF9F7" w14:textId="3F104F2E" w:rsidR="00BB3197" w:rsidRPr="00C853C3" w:rsidRDefault="00A577E5" w:rsidP="00A577E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A577E5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29.03.2023թ., 30.03.2023թ., 31.03.2023թ.</w:t>
            </w:r>
          </w:p>
        </w:tc>
      </w:tr>
      <w:tr w:rsidR="00BB3197" w:rsidRPr="00E9366F" w14:paraId="74556150" w14:textId="77777777" w:rsidTr="001072C4">
        <w:trPr>
          <w:cantSplit/>
          <w:trHeight w:val="502"/>
        </w:trPr>
        <w:tc>
          <w:tcPr>
            <w:tcW w:w="5103" w:type="dxa"/>
          </w:tcPr>
          <w:p w14:paraId="4FA3775E" w14:textId="77777777" w:rsidR="00BB3197" w:rsidRPr="00E33E8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 անվանումը</w:t>
            </w:r>
          </w:p>
        </w:tc>
        <w:tc>
          <w:tcPr>
            <w:tcW w:w="5245" w:type="dxa"/>
          </w:tcPr>
          <w:p w14:paraId="4D273627" w14:textId="28460E85" w:rsidR="00BB3197" w:rsidRPr="009C59FD" w:rsidRDefault="00A577E5" w:rsidP="009C59F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A577E5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‹‹ՊՐՈՄԷՔՍՊԵՐՏ ԳՐՈՒՊ›› ՍՊԸ տեխնիկական հսկողություն իրականացնող մարմին</w:t>
            </w:r>
            <w:r w:rsidRPr="00A577E5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ab/>
            </w:r>
          </w:p>
        </w:tc>
      </w:tr>
      <w:tr w:rsidR="00BB3197" w:rsidRPr="002B51A2" w14:paraId="45DE9A59" w14:textId="77777777" w:rsidTr="001072C4">
        <w:trPr>
          <w:cantSplit/>
          <w:trHeight w:val="537"/>
        </w:trPr>
        <w:tc>
          <w:tcPr>
            <w:tcW w:w="5103" w:type="dxa"/>
          </w:tcPr>
          <w:p w14:paraId="0A833087" w14:textId="77777777" w:rsidR="00BB3197" w:rsidRPr="00944C63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5245" w:type="dxa"/>
          </w:tcPr>
          <w:p w14:paraId="65E96543" w14:textId="7846D7CE" w:rsidR="00BB3197" w:rsidRPr="001C0281" w:rsidRDefault="005D5E0F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նահատում</w:t>
            </w:r>
            <w:r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ըստ</w:t>
            </w:r>
            <w:r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գտնվելու</w:t>
            </w:r>
            <w:r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վայրի</w:t>
            </w:r>
            <w:r w:rsidR="00100C2F"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</w:p>
        </w:tc>
      </w:tr>
      <w:tr w:rsidR="00BB3197" w:rsidRPr="000E10B1" w14:paraId="188DB37E" w14:textId="77777777" w:rsidTr="001072C4">
        <w:trPr>
          <w:cantSplit/>
          <w:trHeight w:val="85"/>
        </w:trPr>
        <w:tc>
          <w:tcPr>
            <w:tcW w:w="5103" w:type="dxa"/>
          </w:tcPr>
          <w:p w14:paraId="07D42E77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5245" w:type="dxa"/>
          </w:tcPr>
          <w:p w14:paraId="72072E72" w14:textId="7C475186" w:rsidR="00BB3197" w:rsidRPr="00CB15D7" w:rsidRDefault="00BB3197" w:rsidP="00CB15D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ԳՕՍՏ ԻՍՕ/ԻԷԿ 170</w:t>
            </w:r>
            <w:r w:rsidR="00CB15D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2</w:t>
            </w:r>
            <w:r w:rsidR="004B0E6D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0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-201</w:t>
            </w:r>
            <w:r w:rsidR="004B0E6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3</w:t>
            </w:r>
          </w:p>
        </w:tc>
      </w:tr>
      <w:tr w:rsidR="00BB3197" w:rsidRPr="000E10B1" w14:paraId="1B892E4A" w14:textId="77777777" w:rsidTr="00484457">
        <w:trPr>
          <w:trHeight w:hRule="exact" w:val="1341"/>
        </w:trPr>
        <w:tc>
          <w:tcPr>
            <w:tcW w:w="5103" w:type="dxa"/>
          </w:tcPr>
          <w:p w14:paraId="0F2BA7CB" w14:textId="77777777"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անունը, ազգանունը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245" w:type="dxa"/>
          </w:tcPr>
          <w:p w14:paraId="18D0C102" w14:textId="4C154EDE" w:rsidR="00BB3197" w:rsidRPr="00095DF7" w:rsidRDefault="00484457" w:rsidP="0048445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 w:rsidRPr="0048445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Լուսինե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48445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Հովհաննիսյան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 w:rsidRPr="0048445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«</w:t>
            </w:r>
            <w:r w:rsidRPr="0048445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ՏԵԽՆԻԿԱԿԱՆ</w:t>
            </w:r>
            <w:r w:rsidRPr="0048445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Pr="0048445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ԱՆՎՏԱՆԳՈՒԹՅԱՆ</w:t>
            </w:r>
            <w:r w:rsidRPr="0048445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Pr="0048445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ԱԶԳԱՅԻՆ</w:t>
            </w:r>
            <w:r w:rsidRPr="0048445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Pr="0048445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ԻՆՍՏԻՏՈՒՏ</w:t>
            </w:r>
            <w:r w:rsidRPr="0048445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» </w:t>
            </w:r>
            <w:r w:rsidRPr="0048445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ՍՊԸ</w:t>
            </w:r>
            <w:r w:rsidRPr="0048445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</w:t>
            </w:r>
            <w:r w:rsidRPr="0048445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48445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Pr="0048445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տեխնիկական</w:t>
            </w:r>
            <w:r w:rsidRPr="0048445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Pr="0048445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հսկողություն</w:t>
            </w:r>
            <w:r w:rsidRPr="0048445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Pr="0048445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48445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Pr="0048445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մարմնի</w:t>
            </w:r>
            <w:r w:rsidRPr="0048445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Pr="0048445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գլխավոր</w:t>
            </w:r>
            <w:r w:rsidRPr="0048445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Pr="0048445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փորձագետ</w:t>
            </w:r>
          </w:p>
        </w:tc>
      </w:tr>
    </w:tbl>
    <w:p w14:paraId="78C18813" w14:textId="29E53D0A" w:rsidR="00BB3197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22"/>
        <w:gridCol w:w="1274"/>
        <w:gridCol w:w="2607"/>
      </w:tblGrid>
      <w:tr w:rsidR="006B5A10" w:rsidRPr="000E10B1" w14:paraId="5CB465B2" w14:textId="77777777" w:rsidTr="00DD7FA6">
        <w:trPr>
          <w:trHeight w:val="411"/>
        </w:trPr>
        <w:tc>
          <w:tcPr>
            <w:tcW w:w="531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286EC183" w14:textId="77777777" w:rsidR="006B5A10" w:rsidRPr="003E584C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Հավատարմագրման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փորձագետի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(</w:t>
            </w: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գնահատողի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 w:rsidRPr="00A670F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/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տեխնիկական</w:t>
            </w:r>
            <w:r w:rsidRPr="00A670F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գնահատողի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նահատման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չափանիշները</w:t>
            </w:r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027CB5" w14:textId="77777777" w:rsidR="006B5A10" w:rsidRPr="00452EC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676F57C" w14:textId="77777777" w:rsidR="006B5A10" w:rsidRPr="00452EC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6B5A10" w:rsidRPr="000E10B1" w14:paraId="6B88B2E1" w14:textId="77777777" w:rsidTr="00DD7FA6">
        <w:trPr>
          <w:trHeight w:val="285"/>
        </w:trPr>
        <w:tc>
          <w:tcPr>
            <w:tcW w:w="5315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0FAE3ABA" w14:textId="77777777" w:rsidR="006B5A10" w:rsidRPr="0010102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2A0FBBFA" w14:textId="77777777" w:rsidR="006B5A10" w:rsidRPr="003A75F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AB2775" w14:textId="77777777" w:rsidR="006B5A10" w:rsidRPr="003A75F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91591D7" w14:textId="77777777" w:rsidR="006B5A10" w:rsidRPr="00452EC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5E5F53" w:rsidRPr="000E10B1" w14:paraId="7AED1932" w14:textId="77777777" w:rsidTr="005E5F53">
        <w:trPr>
          <w:trHeight w:hRule="exact" w:val="899"/>
        </w:trPr>
        <w:tc>
          <w:tcPr>
            <w:tcW w:w="5315" w:type="dxa"/>
            <w:tcBorders>
              <w:left w:val="single" w:sz="18" w:space="0" w:color="auto"/>
            </w:tcBorders>
          </w:tcPr>
          <w:p w14:paraId="76435068" w14:textId="51560C69" w:rsidR="005E5F53" w:rsidRPr="005E5F53" w:rsidRDefault="005E5F53" w:rsidP="005E5F5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գործընթացում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օգտագործվող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ստանդարտի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9148870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0F708A90" w14:textId="2A51B429" w:rsidR="005E5F53" w:rsidRPr="000E10B1" w:rsidRDefault="005E5F53" w:rsidP="005E5F5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064990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6B8075A0" w14:textId="77777777" w:rsidR="005E5F53" w:rsidRPr="000E10B1" w:rsidRDefault="005E5F53" w:rsidP="005E5F5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3A2D679F" w14:textId="77777777" w:rsidR="005E5F53" w:rsidRPr="000E10B1" w:rsidRDefault="005E5F53" w:rsidP="005E5F5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E5F53" w:rsidRPr="000E10B1" w14:paraId="53A9F51F" w14:textId="77777777" w:rsidTr="005E5F53">
        <w:trPr>
          <w:trHeight w:hRule="exact" w:val="734"/>
        </w:trPr>
        <w:tc>
          <w:tcPr>
            <w:tcW w:w="5315" w:type="dxa"/>
            <w:tcBorders>
              <w:left w:val="single" w:sz="18" w:space="0" w:color="auto"/>
            </w:tcBorders>
          </w:tcPr>
          <w:p w14:paraId="74EC9C94" w14:textId="6D2700D1" w:rsidR="005E5F53" w:rsidRPr="005E5F53" w:rsidRDefault="005E5F53" w:rsidP="005E5F5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Ընթացակարգեր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սահմանող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ստանդարտների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/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տեխ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.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կանոնակարգերի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իմացությունը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823617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343FDF10" w14:textId="66D781FA" w:rsidR="005E5F53" w:rsidRPr="000E10B1" w:rsidRDefault="005E5F53" w:rsidP="005E5F5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18232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115D480D" w14:textId="77777777" w:rsidR="005E5F53" w:rsidRPr="000E10B1" w:rsidRDefault="005E5F53" w:rsidP="005E5F5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42A1C907" w14:textId="77777777" w:rsidR="005E5F53" w:rsidRPr="000E10B1" w:rsidRDefault="005E5F53" w:rsidP="005E5F5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E5F53" w:rsidRPr="000E10B1" w14:paraId="3D10DC2F" w14:textId="77777777" w:rsidTr="005E5F53">
        <w:trPr>
          <w:trHeight w:hRule="exact" w:val="365"/>
        </w:trPr>
        <w:tc>
          <w:tcPr>
            <w:tcW w:w="5315" w:type="dxa"/>
            <w:tcBorders>
              <w:left w:val="single" w:sz="18" w:space="0" w:color="auto"/>
            </w:tcBorders>
          </w:tcPr>
          <w:p w14:paraId="3A2D8F76" w14:textId="0C57489E" w:rsidR="005E5F53" w:rsidRPr="005E5F53" w:rsidRDefault="005E5F53" w:rsidP="005E5F5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 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7412828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00E57C9C" w14:textId="31845626" w:rsidR="005E5F53" w:rsidRPr="000E10B1" w:rsidRDefault="005E5F53" w:rsidP="005E5F5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973146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7EEA1EDF" w14:textId="77777777" w:rsidR="005E5F53" w:rsidRPr="000E10B1" w:rsidRDefault="005E5F53" w:rsidP="005E5F5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76AF45AC" w14:textId="77777777" w:rsidR="005E5F53" w:rsidRPr="000E10B1" w:rsidRDefault="005E5F53" w:rsidP="005E5F5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E5F53" w:rsidRPr="000E10B1" w14:paraId="0C944892" w14:textId="77777777" w:rsidTr="005E5F53">
        <w:trPr>
          <w:trHeight w:hRule="exact" w:val="446"/>
        </w:trPr>
        <w:tc>
          <w:tcPr>
            <w:tcW w:w="5315" w:type="dxa"/>
            <w:tcBorders>
              <w:left w:val="single" w:sz="18" w:space="0" w:color="auto"/>
            </w:tcBorders>
          </w:tcPr>
          <w:p w14:paraId="4ADBC4ED" w14:textId="0B897E17" w:rsidR="005E5F53" w:rsidRPr="005E5F53" w:rsidRDefault="005E5F53" w:rsidP="005E5F5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 գործընթացը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508161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6C1E875F" w14:textId="4FBE753F" w:rsidR="005E5F53" w:rsidRPr="000E10B1" w:rsidRDefault="005E5F53" w:rsidP="005E5F5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304047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6A3C2818" w14:textId="77777777" w:rsidR="005E5F53" w:rsidRPr="000E10B1" w:rsidRDefault="005E5F53" w:rsidP="005E5F5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20DAFFCE" w14:textId="77777777" w:rsidR="005E5F53" w:rsidRPr="000E10B1" w:rsidRDefault="005E5F53" w:rsidP="005E5F5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E5F53" w:rsidRPr="000E10B1" w14:paraId="14C13B06" w14:textId="77777777" w:rsidTr="00DD7FA6">
        <w:trPr>
          <w:trHeight w:hRule="exact" w:val="985"/>
        </w:trPr>
        <w:tc>
          <w:tcPr>
            <w:tcW w:w="5315" w:type="dxa"/>
            <w:tcBorders>
              <w:left w:val="single" w:sz="18" w:space="0" w:color="auto"/>
            </w:tcBorders>
          </w:tcPr>
          <w:p w14:paraId="2FB0CE80" w14:textId="090CFD3F" w:rsidR="005E5F53" w:rsidRPr="005E5F53" w:rsidRDefault="005E5F53" w:rsidP="005E5F5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տեղեկատվության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1173371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2CEEC697" w14:textId="5075BBBA" w:rsidR="005E5F53" w:rsidRPr="000E10B1" w:rsidRDefault="005E5F53" w:rsidP="005E5F5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20402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5F454A46" w14:textId="77777777" w:rsidR="005E5F53" w:rsidRPr="000E10B1" w:rsidRDefault="005E5F53" w:rsidP="005E5F5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003F3AD9" w14:textId="77777777" w:rsidR="005E5F53" w:rsidRPr="000E10B1" w:rsidRDefault="005E5F53" w:rsidP="005E5F5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E5F53" w:rsidRPr="000E10B1" w14:paraId="5A120073" w14:textId="77777777" w:rsidTr="00DD7FA6">
        <w:trPr>
          <w:trHeight w:hRule="exact" w:val="431"/>
        </w:trPr>
        <w:tc>
          <w:tcPr>
            <w:tcW w:w="5315" w:type="dxa"/>
            <w:tcBorders>
              <w:left w:val="single" w:sz="18" w:space="0" w:color="auto"/>
            </w:tcBorders>
          </w:tcPr>
          <w:p w14:paraId="540224C1" w14:textId="6662D47E" w:rsidR="005E5F53" w:rsidRDefault="005E5F53" w:rsidP="005E5F5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9877495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7148E492" w14:textId="35D0E383" w:rsidR="005E5F53" w:rsidRPr="000E10B1" w:rsidRDefault="005E5F53" w:rsidP="005E5F5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93519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1475AD01" w14:textId="77777777" w:rsidR="005E5F53" w:rsidRPr="000E10B1" w:rsidRDefault="005E5F53" w:rsidP="005E5F5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017AAB80" w14:textId="77777777" w:rsidR="005E5F53" w:rsidRPr="000E10B1" w:rsidRDefault="005E5F53" w:rsidP="005E5F5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40BC4" w14:paraId="2D5DF66F" w14:textId="77777777" w:rsidTr="00DD7FA6">
        <w:trPr>
          <w:trHeight w:hRule="exact" w:val="456"/>
        </w:trPr>
        <w:tc>
          <w:tcPr>
            <w:tcW w:w="531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FA82965" w14:textId="77777777" w:rsidR="006B5A10" w:rsidRPr="00040BC4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1490964" w14:textId="77777777" w:rsidR="006B5A10" w:rsidRPr="00040BC4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14:paraId="19FA2B5B" w14:textId="77777777" w:rsidR="006B5A10" w:rsidRPr="00040BC4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6B5A10" w:rsidRPr="00390394" w14:paraId="14FDFAFA" w14:textId="77777777" w:rsidTr="00DD7FA6">
        <w:trPr>
          <w:trHeight w:hRule="exact" w:val="405"/>
        </w:trPr>
        <w:tc>
          <w:tcPr>
            <w:tcW w:w="53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8C3D8E5" w14:textId="77777777" w:rsidR="006B5A10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647120" w14:textId="77777777" w:rsidR="006B5A10" w:rsidRPr="00390394" w:rsidRDefault="006B5A10" w:rsidP="00DD7F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454D1B6" w14:textId="77777777" w:rsidR="006B5A10" w:rsidRPr="00390394" w:rsidRDefault="006B5A10" w:rsidP="00DD7F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6B5A10" w:rsidRPr="00390394" w14:paraId="72A5547A" w14:textId="77777777" w:rsidTr="00DD7FA6">
        <w:trPr>
          <w:trHeight w:hRule="exact" w:val="405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E9203B6" w14:textId="77777777" w:rsidR="006B5A10" w:rsidRPr="00390394" w:rsidRDefault="006B5A10" w:rsidP="00DD7F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Իրա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զեկության</w:t>
            </w: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, հմտությունների, 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գիտելիք</w:t>
            </w: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 գնահատում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ը</w:t>
            </w:r>
          </w:p>
        </w:tc>
      </w:tr>
      <w:tr w:rsidR="006B5A10" w:rsidRPr="000E10B1" w14:paraId="2890F132" w14:textId="77777777" w:rsidTr="00DD7FA6">
        <w:trPr>
          <w:trHeight w:hRule="exact" w:val="982"/>
        </w:trPr>
        <w:tc>
          <w:tcPr>
            <w:tcW w:w="5315" w:type="dxa"/>
            <w:tcBorders>
              <w:left w:val="single" w:sz="18" w:space="0" w:color="auto"/>
            </w:tcBorders>
          </w:tcPr>
          <w:p w14:paraId="4BA6B3CC" w14:textId="77777777" w:rsidR="006B5A10" w:rsidRPr="00F77FD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lastRenderedPageBreak/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54C6D1A" w14:textId="77777777" w:rsidR="006B5A10" w:rsidRPr="00F77FD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0027009" w14:textId="29B4FAF9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3</w:t>
            </w:r>
          </w:p>
        </w:tc>
      </w:tr>
      <w:tr w:rsidR="006B5A10" w:rsidRPr="000E10B1" w14:paraId="7CE87621" w14:textId="77777777" w:rsidTr="00DD7FA6">
        <w:trPr>
          <w:trHeight w:hRule="exact" w:val="1279"/>
        </w:trPr>
        <w:tc>
          <w:tcPr>
            <w:tcW w:w="5315" w:type="dxa"/>
            <w:tcBorders>
              <w:left w:val="single" w:sz="18" w:space="0" w:color="auto"/>
            </w:tcBorders>
          </w:tcPr>
          <w:p w14:paraId="5B81E29B" w14:textId="77777777" w:rsidR="006B5A10" w:rsidRPr="00F77FD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20DF2D2D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2CD4DB29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2716F1B6" w14:textId="77777777" w:rsidTr="00DD7FA6">
        <w:trPr>
          <w:trHeight w:hRule="exact" w:val="986"/>
        </w:trPr>
        <w:tc>
          <w:tcPr>
            <w:tcW w:w="5315" w:type="dxa"/>
            <w:tcBorders>
              <w:left w:val="single" w:sz="18" w:space="0" w:color="auto"/>
            </w:tcBorders>
          </w:tcPr>
          <w:p w14:paraId="7D08BFB4" w14:textId="77777777" w:rsidR="006B5A10" w:rsidRPr="004671F6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3AF5600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883105A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076AC868" w14:textId="77777777" w:rsidTr="00DD7FA6">
        <w:trPr>
          <w:trHeight w:hRule="exact" w:val="716"/>
        </w:trPr>
        <w:tc>
          <w:tcPr>
            <w:tcW w:w="5315" w:type="dxa"/>
            <w:tcBorders>
              <w:left w:val="single" w:sz="18" w:space="0" w:color="auto"/>
            </w:tcBorders>
          </w:tcPr>
          <w:p w14:paraId="3643A29E" w14:textId="77777777" w:rsidR="006B5A10" w:rsidRPr="00F77FD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BC25685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97E2553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096CEEBC" w14:textId="77777777" w:rsidTr="00DD7FA6">
        <w:trPr>
          <w:trHeight w:hRule="exact" w:val="431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2696FCCC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 պահվածք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ումը</w:t>
            </w:r>
          </w:p>
        </w:tc>
      </w:tr>
      <w:tr w:rsidR="006B5A10" w:rsidRPr="000E10B1" w14:paraId="3AA606C6" w14:textId="77777777" w:rsidTr="00DD7FA6">
        <w:trPr>
          <w:trHeight w:hRule="exact" w:val="703"/>
        </w:trPr>
        <w:tc>
          <w:tcPr>
            <w:tcW w:w="5315" w:type="dxa"/>
            <w:tcBorders>
              <w:left w:val="single" w:sz="18" w:space="0" w:color="auto"/>
            </w:tcBorders>
          </w:tcPr>
          <w:p w14:paraId="330F66DB" w14:textId="77777777" w:rsidR="006B5A10" w:rsidRPr="0027143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70E9C11D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2A26268" w14:textId="1F0CE8E4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6B5A10" w:rsidRPr="000E10B1" w14:paraId="3F412A7C" w14:textId="77777777" w:rsidTr="00DD7FA6">
        <w:trPr>
          <w:trHeight w:hRule="exact" w:val="998"/>
        </w:trPr>
        <w:tc>
          <w:tcPr>
            <w:tcW w:w="5315" w:type="dxa"/>
            <w:tcBorders>
              <w:left w:val="single" w:sz="18" w:space="0" w:color="auto"/>
            </w:tcBorders>
          </w:tcPr>
          <w:p w14:paraId="0E5EAF5A" w14:textId="77777777" w:rsidR="006B5A10" w:rsidRPr="001A489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6179C5DE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7A8BC01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6411DD1A" w14:textId="77777777" w:rsidTr="00DD7FA6">
        <w:trPr>
          <w:trHeight w:hRule="exact" w:val="716"/>
        </w:trPr>
        <w:tc>
          <w:tcPr>
            <w:tcW w:w="5315" w:type="dxa"/>
            <w:tcBorders>
              <w:left w:val="single" w:sz="18" w:space="0" w:color="auto"/>
            </w:tcBorders>
          </w:tcPr>
          <w:p w14:paraId="4207B2C2" w14:textId="77777777" w:rsidR="006B5A10" w:rsidRPr="0027143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3C61A2E7" w14:textId="77777777" w:rsidR="006B5A10" w:rsidRPr="0027143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8B35D60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13A7F3D2" w14:textId="77777777" w:rsidTr="00DD7FA6">
        <w:trPr>
          <w:trHeight w:hRule="exact" w:val="456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1C5C1540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br w:type="page"/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ում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ը</w:t>
            </w:r>
          </w:p>
        </w:tc>
      </w:tr>
      <w:tr w:rsidR="006B5A10" w:rsidRPr="000E10B1" w14:paraId="4C5E7367" w14:textId="77777777" w:rsidTr="00DD7FA6">
        <w:trPr>
          <w:trHeight w:hRule="exact" w:val="1015"/>
        </w:trPr>
        <w:tc>
          <w:tcPr>
            <w:tcW w:w="5315" w:type="dxa"/>
            <w:tcBorders>
              <w:left w:val="single" w:sz="18" w:space="0" w:color="auto"/>
            </w:tcBorders>
          </w:tcPr>
          <w:p w14:paraId="2D418247" w14:textId="77777777" w:rsidR="006B5A10" w:rsidRPr="00082747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452FA01B" w14:textId="77777777" w:rsidR="006B5A10" w:rsidRPr="00416AF9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F1DFC22" w14:textId="4D4F42C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6B5A10" w:rsidRPr="000E10B1" w14:paraId="3A65E691" w14:textId="77777777" w:rsidTr="00DD7FA6">
        <w:trPr>
          <w:trHeight w:hRule="exact" w:val="405"/>
        </w:trPr>
        <w:tc>
          <w:tcPr>
            <w:tcW w:w="5315" w:type="dxa"/>
            <w:tcBorders>
              <w:left w:val="single" w:sz="18" w:space="0" w:color="auto"/>
            </w:tcBorders>
          </w:tcPr>
          <w:p w14:paraId="5E7E0218" w14:textId="77777777" w:rsidR="006B5A10" w:rsidRPr="001A489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23233E18" w14:textId="77777777" w:rsidR="006B5A10" w:rsidRPr="00416AF9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A11DD5D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7F506192" w14:textId="77777777" w:rsidTr="00DD7FA6">
        <w:trPr>
          <w:trHeight w:hRule="exact" w:val="431"/>
        </w:trPr>
        <w:tc>
          <w:tcPr>
            <w:tcW w:w="7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24B21D6" w14:textId="77777777" w:rsidR="006B5A10" w:rsidRPr="008D13C6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</w:pPr>
            <w:r w:rsidRPr="008D13C6"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75E14CA" w14:textId="74C19EDC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5</w:t>
            </w:r>
          </w:p>
        </w:tc>
      </w:tr>
    </w:tbl>
    <w:p w14:paraId="49BC1639" w14:textId="77777777" w:rsidR="006B5A10" w:rsidRPr="000E10B1" w:rsidRDefault="006B5A10" w:rsidP="006B5A10">
      <w:pPr>
        <w:widowControl w:val="0"/>
        <w:autoSpaceDE w:val="0"/>
        <w:autoSpaceDN w:val="0"/>
        <w:adjustRightInd w:val="0"/>
        <w:spacing w:before="120" w:after="0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 ցուցումներ և առաջարկություններ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B5A10" w:rsidRPr="000E10B1" w14:paraId="32AEBD1E" w14:textId="77777777" w:rsidTr="00DD7FA6">
        <w:trPr>
          <w:trHeight w:val="672"/>
        </w:trPr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FCF41" w14:textId="77777777" w:rsidR="006B5A10" w:rsidRPr="000E10B1" w:rsidRDefault="006B5A10" w:rsidP="0067172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14:paraId="7499ECD4" w14:textId="77777777" w:rsidR="006B5A10" w:rsidRPr="00F100AC" w:rsidRDefault="006B5A10" w:rsidP="006B5A10">
      <w:pPr>
        <w:spacing w:line="360" w:lineRule="auto"/>
        <w:rPr>
          <w:rFonts w:ascii="GHEA Grapalat" w:eastAsia="Times New Roman" w:hAnsi="GHEA Grapalat" w:cs="Arial"/>
          <w:b/>
          <w:sz w:val="20"/>
          <w:szCs w:val="20"/>
          <w:lang w:eastAsia="fr-FR"/>
        </w:rPr>
      </w:pPr>
    </w:p>
    <w:p w14:paraId="71164BCD" w14:textId="454B37F7" w:rsidR="00095DF7" w:rsidRPr="00137500" w:rsidRDefault="005F752A" w:rsidP="005F752A">
      <w:pPr>
        <w:spacing w:line="360" w:lineRule="auto"/>
        <w:rPr>
          <w:rFonts w:ascii="GHEA Grapalat" w:eastAsia="Times New Roman" w:hAnsi="GHEA Grapalat" w:cs="Arial"/>
          <w:sz w:val="18"/>
          <w:szCs w:val="18"/>
          <w:lang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____________    _</w:t>
      </w:r>
      <w:r w:rsidR="00484457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Լ</w:t>
      </w:r>
      <w:r w:rsidR="00095DF7" w:rsidRPr="00F71F22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="00484457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Հովհաննիսյան</w:t>
      </w:r>
      <w:r w:rsidRPr="00F71F22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_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  </w:t>
      </w:r>
      <w:r w:rsidR="00A577E5" w:rsidRPr="00A577E5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31.03.2023թ</w:t>
      </w:r>
      <w:r w:rsidR="00095DF7" w:rsidRPr="00F71F22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br/>
      </w:r>
      <w:r w:rsidRPr="00F71F22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                                                                        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>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>)   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>.)    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)  </w:t>
      </w:r>
    </w:p>
    <w:p w14:paraId="2A780DC5" w14:textId="77777777" w:rsidR="005F752A" w:rsidRPr="00137500" w:rsidRDefault="005F752A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sectPr w:rsidR="005F752A" w:rsidRPr="00137500" w:rsidSect="00095DF7">
      <w:headerReference w:type="default" r:id="rId7"/>
      <w:footerReference w:type="default" r:id="rId8"/>
      <w:pgSz w:w="12240" w:h="15840"/>
      <w:pgMar w:top="568" w:right="1041" w:bottom="851" w:left="1440" w:header="720" w:footer="1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4D0C99" w14:textId="77777777" w:rsidR="00BE3F59" w:rsidRDefault="00BE3F59" w:rsidP="00E00298">
      <w:pPr>
        <w:spacing w:after="0" w:line="240" w:lineRule="auto"/>
      </w:pPr>
      <w:r>
        <w:separator/>
      </w:r>
    </w:p>
  </w:endnote>
  <w:endnote w:type="continuationSeparator" w:id="0">
    <w:p w14:paraId="3AEFA431" w14:textId="77777777" w:rsidR="00BE3F59" w:rsidRDefault="00BE3F59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84B5AE" w14:textId="77777777"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2172E2E6" wp14:editId="4F77469A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oel="http://schemas.microsoft.com/office/2019/extlst" xmlns:w16sdtdh="http://schemas.microsoft.com/office/word/2020/wordml/sdtdatahash">
              <w:pict>
                <v:line w14:anchorId="5FFECAC2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" strokeweight="3pt">
                  <v:stroke linestyle="thinThin"/>
                </v:line>
              </w:pict>
            </mc:Fallback>
          </mc:AlternateContent>
        </w:r>
      </w:p>
      <w:p w14:paraId="393ABCE3" w14:textId="77777777" w:rsidR="00E00298" w:rsidRDefault="00724594" w:rsidP="00E00298">
        <w:pPr>
          <w:pStyle w:val="Footer"/>
          <w:jc w:val="both"/>
          <w:rPr>
            <w:noProof/>
          </w:rPr>
        </w:pPr>
        <w:r w:rsidRPr="00724594">
          <w:rPr>
            <w:rFonts w:ascii="GHEA Grapalat" w:hAnsi="GHEA Grapalat" w:cs="Arial"/>
            <w:sz w:val="18"/>
            <w:szCs w:val="18"/>
            <w:lang w:val="ru-RU"/>
          </w:rPr>
          <w:t>3-րդ խմբագրություն    05.04.2020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BC4090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BC4090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14:paraId="1D6D20DE" w14:textId="77777777"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3DD26D" w14:textId="77777777" w:rsidR="00BE3F59" w:rsidRDefault="00BE3F59" w:rsidP="00E00298">
      <w:pPr>
        <w:spacing w:after="0" w:line="240" w:lineRule="auto"/>
      </w:pPr>
      <w:r>
        <w:separator/>
      </w:r>
    </w:p>
  </w:footnote>
  <w:footnote w:type="continuationSeparator" w:id="0">
    <w:p w14:paraId="1AD21228" w14:textId="77777777" w:rsidR="00BE3F59" w:rsidRDefault="00BE3F59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5A762" w14:textId="77777777"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9301CA">
      <w:rPr>
        <w:rFonts w:ascii="GHEA Grapalat" w:hAnsi="GHEA Grapalat"/>
        <w:sz w:val="20"/>
        <w:szCs w:val="20"/>
        <w:lang w:val="ru-RU"/>
      </w:rPr>
      <w:t>1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14:paraId="3A134167" w14:textId="77777777"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685A7" wp14:editId="101219C2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line w14:anchorId="7755E471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89" type="#_x0000_t75" style="width:10.5pt;height:10.5pt" o:bullet="t">
        <v:imagedata r:id="rId1" o:title="BD14578_"/>
      </v:shape>
    </w:pict>
  </w:numPicBullet>
  <w:abstractNum w:abstractNumId="0" w15:restartNumberingAfterBreak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 w15:restartNumberingAfterBreak="0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 w15:restartNumberingAfterBreak="0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 w15:restartNumberingAfterBreak="0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 w15:restartNumberingAfterBreak="0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 w15:restartNumberingAfterBreak="0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 w15:restartNumberingAfterBreak="0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 w15:restartNumberingAfterBreak="0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 w15:restartNumberingAfterBreak="0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4D"/>
    <w:rsid w:val="00002AFC"/>
    <w:rsid w:val="00010CD3"/>
    <w:rsid w:val="00022DED"/>
    <w:rsid w:val="00022EC7"/>
    <w:rsid w:val="0003125D"/>
    <w:rsid w:val="0004167B"/>
    <w:rsid w:val="000550DE"/>
    <w:rsid w:val="00063211"/>
    <w:rsid w:val="00067A1C"/>
    <w:rsid w:val="00070C60"/>
    <w:rsid w:val="00087203"/>
    <w:rsid w:val="00091AC9"/>
    <w:rsid w:val="00095DF7"/>
    <w:rsid w:val="000A6F96"/>
    <w:rsid w:val="000D2A92"/>
    <w:rsid w:val="000F134A"/>
    <w:rsid w:val="000F2318"/>
    <w:rsid w:val="000F66F2"/>
    <w:rsid w:val="00100C2F"/>
    <w:rsid w:val="001072C4"/>
    <w:rsid w:val="00120EF7"/>
    <w:rsid w:val="00125A82"/>
    <w:rsid w:val="00131338"/>
    <w:rsid w:val="00132705"/>
    <w:rsid w:val="00135E21"/>
    <w:rsid w:val="00137500"/>
    <w:rsid w:val="001471CE"/>
    <w:rsid w:val="00147F6A"/>
    <w:rsid w:val="001571E1"/>
    <w:rsid w:val="00183E4B"/>
    <w:rsid w:val="001C0281"/>
    <w:rsid w:val="001C7969"/>
    <w:rsid w:val="001D72E0"/>
    <w:rsid w:val="001E3EFB"/>
    <w:rsid w:val="001F24B9"/>
    <w:rsid w:val="00201610"/>
    <w:rsid w:val="00230B96"/>
    <w:rsid w:val="00232314"/>
    <w:rsid w:val="00241E03"/>
    <w:rsid w:val="0025139E"/>
    <w:rsid w:val="0025578E"/>
    <w:rsid w:val="00257E36"/>
    <w:rsid w:val="00273E66"/>
    <w:rsid w:val="00280ECE"/>
    <w:rsid w:val="002A7C64"/>
    <w:rsid w:val="002B2936"/>
    <w:rsid w:val="002B4140"/>
    <w:rsid w:val="002B51A2"/>
    <w:rsid w:val="002B61B1"/>
    <w:rsid w:val="002E4CBF"/>
    <w:rsid w:val="002E57CE"/>
    <w:rsid w:val="002F1154"/>
    <w:rsid w:val="00326F3A"/>
    <w:rsid w:val="0034030B"/>
    <w:rsid w:val="00344248"/>
    <w:rsid w:val="00361C4E"/>
    <w:rsid w:val="0036779E"/>
    <w:rsid w:val="003736D2"/>
    <w:rsid w:val="00385806"/>
    <w:rsid w:val="003B2FBF"/>
    <w:rsid w:val="00407915"/>
    <w:rsid w:val="00417EBC"/>
    <w:rsid w:val="00431579"/>
    <w:rsid w:val="00433FC8"/>
    <w:rsid w:val="00447DEA"/>
    <w:rsid w:val="00474F86"/>
    <w:rsid w:val="00475E65"/>
    <w:rsid w:val="0047658B"/>
    <w:rsid w:val="00484457"/>
    <w:rsid w:val="00485A37"/>
    <w:rsid w:val="00497214"/>
    <w:rsid w:val="004B0E6D"/>
    <w:rsid w:val="004C34CB"/>
    <w:rsid w:val="00505892"/>
    <w:rsid w:val="00514D24"/>
    <w:rsid w:val="00565C0E"/>
    <w:rsid w:val="005750B9"/>
    <w:rsid w:val="00575994"/>
    <w:rsid w:val="00577CCD"/>
    <w:rsid w:val="00583B6B"/>
    <w:rsid w:val="00584C7E"/>
    <w:rsid w:val="005964B7"/>
    <w:rsid w:val="005C25FE"/>
    <w:rsid w:val="005D4F3D"/>
    <w:rsid w:val="005D5E0F"/>
    <w:rsid w:val="005E5F53"/>
    <w:rsid w:val="005F711D"/>
    <w:rsid w:val="005F752A"/>
    <w:rsid w:val="0060068D"/>
    <w:rsid w:val="006104D3"/>
    <w:rsid w:val="0061209D"/>
    <w:rsid w:val="00617CA5"/>
    <w:rsid w:val="00634F2D"/>
    <w:rsid w:val="00645F1B"/>
    <w:rsid w:val="00671727"/>
    <w:rsid w:val="00672EA9"/>
    <w:rsid w:val="00676185"/>
    <w:rsid w:val="00691FC7"/>
    <w:rsid w:val="006A3AE8"/>
    <w:rsid w:val="006B5A10"/>
    <w:rsid w:val="006B5ADD"/>
    <w:rsid w:val="006D3243"/>
    <w:rsid w:val="006F572C"/>
    <w:rsid w:val="00715EB3"/>
    <w:rsid w:val="00724185"/>
    <w:rsid w:val="00724594"/>
    <w:rsid w:val="00725E56"/>
    <w:rsid w:val="00741157"/>
    <w:rsid w:val="007420A9"/>
    <w:rsid w:val="00775972"/>
    <w:rsid w:val="007934FC"/>
    <w:rsid w:val="007A4352"/>
    <w:rsid w:val="007B68A7"/>
    <w:rsid w:val="007C24F2"/>
    <w:rsid w:val="007F245E"/>
    <w:rsid w:val="007F676B"/>
    <w:rsid w:val="007F7807"/>
    <w:rsid w:val="008517CD"/>
    <w:rsid w:val="00851A2C"/>
    <w:rsid w:val="00862305"/>
    <w:rsid w:val="0086568F"/>
    <w:rsid w:val="00876AE7"/>
    <w:rsid w:val="0088458D"/>
    <w:rsid w:val="008A0E5A"/>
    <w:rsid w:val="008B504D"/>
    <w:rsid w:val="008C0E7E"/>
    <w:rsid w:val="008D5ECA"/>
    <w:rsid w:val="008E3060"/>
    <w:rsid w:val="008F35BC"/>
    <w:rsid w:val="008F6EFF"/>
    <w:rsid w:val="00903B5D"/>
    <w:rsid w:val="00905C91"/>
    <w:rsid w:val="009301CA"/>
    <w:rsid w:val="0093629E"/>
    <w:rsid w:val="00944C63"/>
    <w:rsid w:val="009476A8"/>
    <w:rsid w:val="00987513"/>
    <w:rsid w:val="009A3652"/>
    <w:rsid w:val="009A45F8"/>
    <w:rsid w:val="009B4DE7"/>
    <w:rsid w:val="009B75D0"/>
    <w:rsid w:val="009C59FD"/>
    <w:rsid w:val="009E3F24"/>
    <w:rsid w:val="009F4369"/>
    <w:rsid w:val="00A04988"/>
    <w:rsid w:val="00A07702"/>
    <w:rsid w:val="00A577E5"/>
    <w:rsid w:val="00A731BB"/>
    <w:rsid w:val="00A735DB"/>
    <w:rsid w:val="00A7601A"/>
    <w:rsid w:val="00AA1E25"/>
    <w:rsid w:val="00AA3903"/>
    <w:rsid w:val="00AA6474"/>
    <w:rsid w:val="00AE03D7"/>
    <w:rsid w:val="00AE0577"/>
    <w:rsid w:val="00AF185D"/>
    <w:rsid w:val="00AF1B85"/>
    <w:rsid w:val="00B06F7E"/>
    <w:rsid w:val="00B33281"/>
    <w:rsid w:val="00B436D2"/>
    <w:rsid w:val="00B5594B"/>
    <w:rsid w:val="00B608AD"/>
    <w:rsid w:val="00B657C6"/>
    <w:rsid w:val="00B73837"/>
    <w:rsid w:val="00B96FB6"/>
    <w:rsid w:val="00BA15CA"/>
    <w:rsid w:val="00BA688B"/>
    <w:rsid w:val="00BB3197"/>
    <w:rsid w:val="00BB6786"/>
    <w:rsid w:val="00BB708C"/>
    <w:rsid w:val="00BC4090"/>
    <w:rsid w:val="00BC4568"/>
    <w:rsid w:val="00BD2DF9"/>
    <w:rsid w:val="00BE11F2"/>
    <w:rsid w:val="00BE3F59"/>
    <w:rsid w:val="00C3330F"/>
    <w:rsid w:val="00C43C94"/>
    <w:rsid w:val="00C65400"/>
    <w:rsid w:val="00C853C3"/>
    <w:rsid w:val="00C86B78"/>
    <w:rsid w:val="00CB15D7"/>
    <w:rsid w:val="00CC1A96"/>
    <w:rsid w:val="00D040BF"/>
    <w:rsid w:val="00D24A3D"/>
    <w:rsid w:val="00D268E0"/>
    <w:rsid w:val="00D40A97"/>
    <w:rsid w:val="00D5256D"/>
    <w:rsid w:val="00D54DF3"/>
    <w:rsid w:val="00D67461"/>
    <w:rsid w:val="00D67F7F"/>
    <w:rsid w:val="00D70550"/>
    <w:rsid w:val="00D769B3"/>
    <w:rsid w:val="00D85444"/>
    <w:rsid w:val="00DB34C0"/>
    <w:rsid w:val="00DB5169"/>
    <w:rsid w:val="00DD3569"/>
    <w:rsid w:val="00DE4B5B"/>
    <w:rsid w:val="00E00298"/>
    <w:rsid w:val="00E054A9"/>
    <w:rsid w:val="00E1206B"/>
    <w:rsid w:val="00E14C2A"/>
    <w:rsid w:val="00E17DC3"/>
    <w:rsid w:val="00E47EBA"/>
    <w:rsid w:val="00E6333D"/>
    <w:rsid w:val="00E9366F"/>
    <w:rsid w:val="00EB6C18"/>
    <w:rsid w:val="00ED0E24"/>
    <w:rsid w:val="00ED21DE"/>
    <w:rsid w:val="00EE2375"/>
    <w:rsid w:val="00EF2614"/>
    <w:rsid w:val="00EF3304"/>
    <w:rsid w:val="00F07250"/>
    <w:rsid w:val="00F225CB"/>
    <w:rsid w:val="00F41D2F"/>
    <w:rsid w:val="00F44529"/>
    <w:rsid w:val="00F47FDB"/>
    <w:rsid w:val="00F51515"/>
    <w:rsid w:val="00F6765F"/>
    <w:rsid w:val="00F71F22"/>
    <w:rsid w:val="00F86690"/>
    <w:rsid w:val="00F91A46"/>
    <w:rsid w:val="00F95353"/>
    <w:rsid w:val="00FB679A"/>
    <w:rsid w:val="00FC5D1E"/>
    <w:rsid w:val="00FF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2F57DB"/>
  <w15:docId w15:val="{F5DBA2AB-040C-46C9-980B-ECDBA9D1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nazik-abgaryan@mail.ru</cp:lastModifiedBy>
  <cp:revision>3</cp:revision>
  <cp:lastPrinted>2024-09-10T11:00:00Z</cp:lastPrinted>
  <dcterms:created xsi:type="dcterms:W3CDTF">2024-10-21T08:28:00Z</dcterms:created>
  <dcterms:modified xsi:type="dcterms:W3CDTF">2024-10-21T08:30:00Z</dcterms:modified>
</cp:coreProperties>
</file>